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31B5" w14:textId="77777777" w:rsidR="009D33C2" w:rsidRDefault="009D33C2">
      <w:pPr>
        <w:rPr>
          <w:sz w:val="16"/>
        </w:rPr>
      </w:pPr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0"/>
        <w:gridCol w:w="1417"/>
        <w:gridCol w:w="2126"/>
        <w:gridCol w:w="5380"/>
      </w:tblGrid>
      <w:tr w:rsidR="009D33C2" w14:paraId="244B8E40" w14:textId="77777777">
        <w:tc>
          <w:tcPr>
            <w:tcW w:w="9924" w:type="dxa"/>
            <w:gridSpan w:val="5"/>
          </w:tcPr>
          <w:p w14:paraId="2119A70D" w14:textId="77777777" w:rsidR="009D33C2" w:rsidRDefault="009D33C2">
            <w:pPr>
              <w:pStyle w:val="berschrift1"/>
              <w:spacing w:before="0" w:after="0"/>
              <w:rPr>
                <w:rFonts w:ascii="Helvetica" w:hAnsi="Helvetica"/>
                <w:kern w:val="0"/>
                <w:sz w:val="22"/>
                <w:szCs w:val="24"/>
              </w:rPr>
            </w:pPr>
            <w:r>
              <w:rPr>
                <w:rFonts w:ascii="Helvetica" w:hAnsi="Helvetica"/>
                <w:kern w:val="0"/>
                <w:sz w:val="22"/>
                <w:szCs w:val="24"/>
              </w:rPr>
              <w:t>Information nach § 19 Abs. 5 VOB/A über eine beabsichtigte Beschränkte Ausschreibung</w:t>
            </w:r>
          </w:p>
          <w:p w14:paraId="702A5D56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</w:tr>
      <w:tr w:rsidR="009D33C2" w14:paraId="7334681C" w14:textId="77777777">
        <w:tc>
          <w:tcPr>
            <w:tcW w:w="601" w:type="dxa"/>
          </w:tcPr>
          <w:p w14:paraId="019CF7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DC46A71" w14:textId="77777777" w:rsidR="009D33C2" w:rsidRDefault="009D33C2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Vergabe-Nr. </w:t>
            </w:r>
            <w:bookmarkStart w:id="0" w:name="Text1"/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0"/>
          </w:p>
        </w:tc>
      </w:tr>
      <w:tr w:rsidR="009D33C2" w14:paraId="3A4C8B47" w14:textId="77777777">
        <w:trPr>
          <w:trHeight w:hRule="exact" w:val="113"/>
        </w:trPr>
        <w:tc>
          <w:tcPr>
            <w:tcW w:w="9924" w:type="dxa"/>
            <w:gridSpan w:val="5"/>
          </w:tcPr>
          <w:p w14:paraId="3C8AF7AD" w14:textId="77777777" w:rsidR="009D33C2" w:rsidRDefault="009D33C2">
            <w:pPr>
              <w:jc w:val="both"/>
              <w:rPr>
                <w:rStyle w:val="B"/>
                <w:rFonts w:ascii="Helvetica" w:hAnsi="Helvetica"/>
                <w:b/>
                <w:sz w:val="22"/>
              </w:rPr>
            </w:pPr>
          </w:p>
        </w:tc>
      </w:tr>
      <w:tr w:rsidR="009D33C2" w14:paraId="5F63AE9D" w14:textId="77777777">
        <w:tc>
          <w:tcPr>
            <w:tcW w:w="601" w:type="dxa"/>
          </w:tcPr>
          <w:p w14:paraId="2587FE0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1</w:t>
            </w:r>
          </w:p>
        </w:tc>
        <w:tc>
          <w:tcPr>
            <w:tcW w:w="400" w:type="dxa"/>
          </w:tcPr>
          <w:p w14:paraId="6D2A421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09355DF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Öffentlicher Auftraggeber (Vergabestelle):</w:t>
            </w:r>
          </w:p>
        </w:tc>
      </w:tr>
      <w:tr w:rsidR="009D33C2" w14:paraId="3A37BA3C" w14:textId="77777777">
        <w:tc>
          <w:tcPr>
            <w:tcW w:w="601" w:type="dxa"/>
          </w:tcPr>
          <w:p w14:paraId="0E2EB8F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17AC63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4E129700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Auftraggeber:</w:t>
            </w:r>
          </w:p>
        </w:tc>
      </w:tr>
      <w:tr w:rsidR="009D33C2" w14:paraId="09A11551" w14:textId="77777777">
        <w:tc>
          <w:tcPr>
            <w:tcW w:w="601" w:type="dxa"/>
          </w:tcPr>
          <w:p w14:paraId="06F0647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4B0CCF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0D374A67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Name:</w:t>
            </w:r>
          </w:p>
        </w:tc>
        <w:tc>
          <w:tcPr>
            <w:tcW w:w="7506" w:type="dxa"/>
            <w:gridSpan w:val="2"/>
          </w:tcPr>
          <w:p w14:paraId="1D2E05CC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Gemeinde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53D9477" w14:textId="77777777">
        <w:tc>
          <w:tcPr>
            <w:tcW w:w="601" w:type="dxa"/>
          </w:tcPr>
          <w:p w14:paraId="03BB6C5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38FE8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88891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Straße:</w:t>
            </w:r>
          </w:p>
        </w:tc>
        <w:tc>
          <w:tcPr>
            <w:tcW w:w="7506" w:type="dxa"/>
            <w:gridSpan w:val="2"/>
          </w:tcPr>
          <w:p w14:paraId="09FFCBE4" w14:textId="1CA9E686" w:rsidR="009D33C2" w:rsidRDefault="009D33C2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Hauptstraße </w:t>
            </w:r>
            <w:r w:rsidR="00622221">
              <w:rPr>
                <w:rFonts w:ascii="Helvetica" w:hAnsi="Helvetica"/>
                <w:noProof/>
                <w:sz w:val="22"/>
              </w:rPr>
              <w:t>47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0CD0741" w14:textId="77777777">
        <w:tc>
          <w:tcPr>
            <w:tcW w:w="601" w:type="dxa"/>
          </w:tcPr>
          <w:p w14:paraId="16755A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2F14D60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634632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PLZ, Ort:</w:t>
            </w:r>
          </w:p>
        </w:tc>
        <w:tc>
          <w:tcPr>
            <w:tcW w:w="7506" w:type="dxa"/>
            <w:gridSpan w:val="2"/>
          </w:tcPr>
          <w:p w14:paraId="7488D7D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29399 </w:t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t xml:space="preserve">,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5DED31B" w14:textId="77777777">
        <w:tc>
          <w:tcPr>
            <w:tcW w:w="601" w:type="dxa"/>
          </w:tcPr>
          <w:p w14:paraId="149C32A4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74F71E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D0965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Telefon:</w:t>
            </w:r>
          </w:p>
        </w:tc>
        <w:tc>
          <w:tcPr>
            <w:tcW w:w="7506" w:type="dxa"/>
            <w:gridSpan w:val="2"/>
          </w:tcPr>
          <w:p w14:paraId="562433A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05835/274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A408E01" w14:textId="77777777">
        <w:tc>
          <w:tcPr>
            <w:tcW w:w="601" w:type="dxa"/>
          </w:tcPr>
          <w:p w14:paraId="10557E3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AD6C6F0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C9AB44F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</w:p>
        </w:tc>
        <w:tc>
          <w:tcPr>
            <w:tcW w:w="7506" w:type="dxa"/>
            <w:gridSpan w:val="2"/>
          </w:tcPr>
          <w:p w14:paraId="360433B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05835/7118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685369F9" w14:textId="77777777">
        <w:tc>
          <w:tcPr>
            <w:tcW w:w="601" w:type="dxa"/>
          </w:tcPr>
          <w:p w14:paraId="7994A1B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60DC6A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698A92DD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</w:p>
        </w:tc>
        <w:tc>
          <w:tcPr>
            <w:tcW w:w="7506" w:type="dxa"/>
            <w:gridSpan w:val="2"/>
          </w:tcPr>
          <w:p w14:paraId="043109D9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gemeinde@wahrenholz.de 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64F8D49" w14:textId="77777777">
        <w:tc>
          <w:tcPr>
            <w:tcW w:w="601" w:type="dxa"/>
          </w:tcPr>
          <w:p w14:paraId="631572B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DF8B1C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2E891D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Internet:</w:t>
            </w:r>
          </w:p>
        </w:tc>
        <w:tc>
          <w:tcPr>
            <w:tcW w:w="7506" w:type="dxa"/>
            <w:gridSpan w:val="2"/>
          </w:tcPr>
          <w:p w14:paraId="6F2F57FE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https://www.wesendorf.de/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5288FBA" w14:textId="77777777">
        <w:trPr>
          <w:trHeight w:hRule="exact" w:val="113"/>
        </w:trPr>
        <w:tc>
          <w:tcPr>
            <w:tcW w:w="9924" w:type="dxa"/>
            <w:gridSpan w:val="5"/>
          </w:tcPr>
          <w:p w14:paraId="34EBCD1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44FBF9A8" w14:textId="77777777">
        <w:tc>
          <w:tcPr>
            <w:tcW w:w="601" w:type="dxa"/>
          </w:tcPr>
          <w:p w14:paraId="101EA3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9323" w:type="dxa"/>
            <w:gridSpan w:val="4"/>
          </w:tcPr>
          <w:p w14:paraId="026A599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 xml:space="preserve">Vergabeverfahren: </w:t>
            </w:r>
            <w:r>
              <w:rPr>
                <w:rFonts w:ascii="Helvetica" w:hAnsi="Helvetica"/>
                <w:sz w:val="22"/>
                <w:szCs w:val="24"/>
              </w:rPr>
              <w:t>Beschränkte Ausschreibung.</w:t>
            </w:r>
          </w:p>
        </w:tc>
      </w:tr>
      <w:tr w:rsidR="009D33C2" w14:paraId="11B6C369" w14:textId="77777777">
        <w:trPr>
          <w:trHeight w:hRule="exact" w:val="113"/>
        </w:trPr>
        <w:tc>
          <w:tcPr>
            <w:tcW w:w="9924" w:type="dxa"/>
            <w:gridSpan w:val="5"/>
          </w:tcPr>
          <w:p w14:paraId="11A568E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58347EA6" w14:textId="77777777">
        <w:tc>
          <w:tcPr>
            <w:tcW w:w="601" w:type="dxa"/>
          </w:tcPr>
          <w:p w14:paraId="2B7343E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9323" w:type="dxa"/>
            <w:gridSpan w:val="4"/>
          </w:tcPr>
          <w:p w14:paraId="0001981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Auftragsgegenstand:</w:t>
            </w:r>
          </w:p>
        </w:tc>
      </w:tr>
      <w:tr w:rsidR="009D33C2" w14:paraId="71B579A5" w14:textId="77777777">
        <w:tc>
          <w:tcPr>
            <w:tcW w:w="601" w:type="dxa"/>
          </w:tcPr>
          <w:p w14:paraId="70EB8D6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179CB416" w14:textId="28529570" w:rsidR="009D33C2" w:rsidRDefault="009D33C2" w:rsidP="0062222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4636F2" w:rsidRPr="004636F2">
              <w:rPr>
                <w:rFonts w:ascii="Helvetica" w:hAnsi="Helvetica"/>
                <w:sz w:val="22"/>
              </w:rPr>
              <w:t>Los 2 Querungshilfe Hauptstr. L286 und drei barrierefreie Einmündungen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17A1ADE2" w14:textId="77777777">
        <w:trPr>
          <w:trHeight w:hRule="exact" w:val="113"/>
        </w:trPr>
        <w:tc>
          <w:tcPr>
            <w:tcW w:w="9924" w:type="dxa"/>
            <w:gridSpan w:val="5"/>
          </w:tcPr>
          <w:p w14:paraId="5A089DF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27BB27D0" w14:textId="77777777">
        <w:tc>
          <w:tcPr>
            <w:tcW w:w="601" w:type="dxa"/>
          </w:tcPr>
          <w:p w14:paraId="309868B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9323" w:type="dxa"/>
            <w:gridSpan w:val="4"/>
          </w:tcPr>
          <w:p w14:paraId="61F5A4A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Ort der Ausführung:</w:t>
            </w:r>
          </w:p>
        </w:tc>
      </w:tr>
      <w:tr w:rsidR="009D33C2" w14:paraId="3B56C75C" w14:textId="77777777">
        <w:tc>
          <w:tcPr>
            <w:tcW w:w="601" w:type="dxa"/>
          </w:tcPr>
          <w:p w14:paraId="51F31B6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66FD54C" w14:textId="6C81FF43" w:rsidR="009D33C2" w:rsidRDefault="009D33C2" w:rsidP="005F23F5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noProof/>
                <w:sz w:val="22"/>
              </w:rPr>
              <w:t>Hauptstraße L286</w:t>
            </w:r>
            <w:r w:rsidR="004636F2">
              <w:rPr>
                <w:rFonts w:ascii="Helvetica" w:hAnsi="Helvetica"/>
                <w:noProof/>
                <w:sz w:val="22"/>
              </w:rPr>
              <w:t xml:space="preserve"> und drei Einmündungen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8CF9458" w14:textId="77777777">
        <w:trPr>
          <w:trHeight w:hRule="exact" w:val="113"/>
        </w:trPr>
        <w:tc>
          <w:tcPr>
            <w:tcW w:w="9924" w:type="dxa"/>
            <w:gridSpan w:val="5"/>
          </w:tcPr>
          <w:p w14:paraId="0B2AECE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ECEA3C1" w14:textId="77777777">
        <w:tc>
          <w:tcPr>
            <w:tcW w:w="601" w:type="dxa"/>
          </w:tcPr>
          <w:p w14:paraId="1E7AA47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9323" w:type="dxa"/>
            <w:gridSpan w:val="4"/>
          </w:tcPr>
          <w:p w14:paraId="6203974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Art und voraussichtlicher Umfang der Leistung:</w:t>
            </w:r>
          </w:p>
        </w:tc>
      </w:tr>
      <w:tr w:rsidR="009D33C2" w14:paraId="19623D4A" w14:textId="77777777">
        <w:tc>
          <w:tcPr>
            <w:tcW w:w="601" w:type="dxa"/>
          </w:tcPr>
          <w:p w14:paraId="186D08B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603222FD" w14:textId="1D0A446E" w:rsidR="0033665F" w:rsidRPr="0033665F" w:rsidRDefault="009D33C2" w:rsidP="0033665F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33665F" w:rsidRPr="0033665F">
              <w:rPr>
                <w:rFonts w:ascii="Helvetica" w:hAnsi="Helvetica"/>
                <w:sz w:val="22"/>
              </w:rPr>
              <w:t xml:space="preserve">55 m² </w:t>
            </w:r>
            <w:r w:rsidR="0033665F">
              <w:rPr>
                <w:rFonts w:ascii="Helvetica" w:hAnsi="Helvetica"/>
                <w:sz w:val="22"/>
              </w:rPr>
              <w:tab/>
            </w:r>
            <w:r w:rsidR="0033665F">
              <w:rPr>
                <w:rFonts w:ascii="Helvetica" w:hAnsi="Helvetica"/>
                <w:sz w:val="22"/>
              </w:rPr>
              <w:tab/>
            </w:r>
            <w:r w:rsidR="0033665F" w:rsidRPr="0033665F">
              <w:rPr>
                <w:rFonts w:ascii="Helvetica" w:hAnsi="Helvetica"/>
                <w:sz w:val="22"/>
              </w:rPr>
              <w:t>Asphaltoberbau aufbrechen</w:t>
            </w:r>
          </w:p>
          <w:p w14:paraId="7E75205E" w14:textId="1B87333F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20 m²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Asphaltdecke fräsen</w:t>
            </w:r>
          </w:p>
          <w:p w14:paraId="6E67BBE5" w14:textId="40AF2E12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45 m²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Natursteingroßpflaster aufnehmen</w:t>
            </w:r>
          </w:p>
          <w:p w14:paraId="1CA022E0" w14:textId="09B004A7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75 m²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ungebundene Befestigung aufbrechen</w:t>
            </w:r>
          </w:p>
          <w:p w14:paraId="4666A764" w14:textId="50BD4FED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80 m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Tief- und Hochbord aufnehmen</w:t>
            </w:r>
          </w:p>
          <w:p w14:paraId="6B30941F" w14:textId="15253DB7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80 m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3r Rinne 16/16/14cm aufnehmen</w:t>
            </w:r>
          </w:p>
          <w:p w14:paraId="41AF5F93" w14:textId="3AA633FD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120 m³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Bodenaushub</w:t>
            </w:r>
          </w:p>
          <w:p w14:paraId="7FF25D0B" w14:textId="6B841CDA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60 m³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Frostschutzschicht einbauen</w:t>
            </w:r>
          </w:p>
          <w:p w14:paraId="0FE87C9D" w14:textId="4EC77CD1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185 m²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Schottertragschicht 0/32 einbauen</w:t>
            </w:r>
          </w:p>
          <w:p w14:paraId="65015233" w14:textId="30704D19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60 m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Flach-, Rund- und Hochbord setzen</w:t>
            </w:r>
          </w:p>
          <w:p w14:paraId="7EBB4D15" w14:textId="477A02B0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>170 m²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 xml:space="preserve">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Betonpflaster rot auf Schotter verlegen</w:t>
            </w:r>
          </w:p>
          <w:p w14:paraId="728927AC" w14:textId="79E9B930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70 m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3r Rinne 16/16/14cm setzen</w:t>
            </w:r>
          </w:p>
          <w:p w14:paraId="12C3D3DE" w14:textId="204BBA72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185 m²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Asphalttragschicht AC32 TS 10cm stark einbauen</w:t>
            </w:r>
          </w:p>
          <w:p w14:paraId="7DA3B227" w14:textId="4ECC1F8F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185 m²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Asphaltbinder AC16 BS 8cm stark einbauen</w:t>
            </w:r>
          </w:p>
          <w:p w14:paraId="0BF67F74" w14:textId="07E381CD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210 m²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Asphaltdeckschicht AC 11 DS herstellen</w:t>
            </w:r>
          </w:p>
          <w:p w14:paraId="0A842D3B" w14:textId="52A80498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150 m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Fugenschnitt und bit. Fugenverguss</w:t>
            </w:r>
          </w:p>
          <w:p w14:paraId="0BC7EABB" w14:textId="30CAEF55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 St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Straßenablauf 50x50cm setzen</w:t>
            </w:r>
          </w:p>
          <w:p w14:paraId="0F84C78D" w14:textId="3307A370" w:rsidR="0033665F" w:rsidRPr="0033665F" w:rsidRDefault="0033665F" w:rsidP="0033665F">
            <w:pPr>
              <w:rPr>
                <w:rFonts w:ascii="Helvetica" w:hAnsi="Helvetica"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15 m² </w:t>
            </w:r>
            <w:r>
              <w:rPr>
                <w:rFonts w:ascii="Helvetica" w:hAnsi="Helvetica"/>
                <w:sz w:val="22"/>
              </w:rPr>
              <w:tab/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Beton- und Natursteinpflaster höhengerecht anpassen</w:t>
            </w:r>
          </w:p>
          <w:p w14:paraId="29F43A03" w14:textId="4715D747" w:rsidR="009D33C2" w:rsidRDefault="0033665F" w:rsidP="0033665F">
            <w:pPr>
              <w:rPr>
                <w:rFonts w:ascii="Helvetica" w:hAnsi="Helvetica"/>
                <w:b/>
                <w:sz w:val="22"/>
              </w:rPr>
            </w:pPr>
            <w:r w:rsidRPr="0033665F">
              <w:rPr>
                <w:rFonts w:ascii="Helvetica" w:hAnsi="Helvetica"/>
                <w:sz w:val="22"/>
              </w:rPr>
              <w:t xml:space="preserve">150 m² </w:t>
            </w:r>
            <w:r>
              <w:rPr>
                <w:rFonts w:ascii="Helvetica" w:hAnsi="Helvetica"/>
                <w:sz w:val="22"/>
              </w:rPr>
              <w:tab/>
            </w:r>
            <w:r w:rsidRPr="0033665F">
              <w:rPr>
                <w:rFonts w:ascii="Helvetica" w:hAnsi="Helvetica"/>
                <w:sz w:val="22"/>
              </w:rPr>
              <w:t>Natursteingroßpflaster aufnehmen</w:t>
            </w:r>
            <w:r w:rsidR="009D33C2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43912D5" w14:textId="77777777">
        <w:trPr>
          <w:trHeight w:hRule="exact" w:val="113"/>
        </w:trPr>
        <w:tc>
          <w:tcPr>
            <w:tcW w:w="9924" w:type="dxa"/>
            <w:gridSpan w:val="5"/>
          </w:tcPr>
          <w:p w14:paraId="68D5FC3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13902639" w14:textId="77777777">
        <w:tc>
          <w:tcPr>
            <w:tcW w:w="601" w:type="dxa"/>
          </w:tcPr>
          <w:p w14:paraId="4C945B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</w:t>
            </w:r>
          </w:p>
        </w:tc>
        <w:tc>
          <w:tcPr>
            <w:tcW w:w="9323" w:type="dxa"/>
            <w:gridSpan w:val="4"/>
          </w:tcPr>
          <w:p w14:paraId="727BD46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Voraussichtlicher Zeitraum der Ausführung:</w:t>
            </w:r>
          </w:p>
        </w:tc>
      </w:tr>
      <w:tr w:rsidR="009D33C2" w14:paraId="6CAF7796" w14:textId="77777777">
        <w:tc>
          <w:tcPr>
            <w:tcW w:w="601" w:type="dxa"/>
          </w:tcPr>
          <w:p w14:paraId="1C17122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C212E6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FFDE80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Fertigstellung der Leistungen bis:</w:t>
            </w:r>
          </w:p>
        </w:tc>
        <w:tc>
          <w:tcPr>
            <w:tcW w:w="5380" w:type="dxa"/>
          </w:tcPr>
          <w:p w14:paraId="2ABB40BE" w14:textId="01EAF579" w:rsidR="009D33C2" w:rsidRDefault="009D33C2" w:rsidP="00DA637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2</w:t>
            </w:r>
            <w:r w:rsidR="00622221">
              <w:rPr>
                <w:rFonts w:ascii="Helvetica" w:hAnsi="Helvetica"/>
                <w:sz w:val="22"/>
              </w:rPr>
              <w:t>5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. </w:t>
            </w:r>
            <w:r w:rsidR="00622221">
              <w:rPr>
                <w:rFonts w:ascii="Helvetica" w:hAnsi="Helvetica"/>
                <w:noProof/>
                <w:sz w:val="22"/>
              </w:rPr>
              <w:t xml:space="preserve">Mai </w:t>
            </w:r>
            <w:r w:rsidR="003F2153">
              <w:rPr>
                <w:rFonts w:ascii="Helvetica" w:hAnsi="Helvetica"/>
                <w:noProof/>
                <w:sz w:val="22"/>
              </w:rPr>
              <w:t>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028B610" w14:textId="77777777">
        <w:tc>
          <w:tcPr>
            <w:tcW w:w="601" w:type="dxa"/>
          </w:tcPr>
          <w:p w14:paraId="228BA90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2E075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</w:r>
            <w:r w:rsidR="00DD137A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80277D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Dauer der Leistung:</w:t>
            </w:r>
          </w:p>
        </w:tc>
        <w:tc>
          <w:tcPr>
            <w:tcW w:w="5380" w:type="dxa"/>
          </w:tcPr>
          <w:p w14:paraId="71BCB996" w14:textId="403848D5" w:rsidR="009D33C2" w:rsidRDefault="009D33C2" w:rsidP="00622221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5 Wochen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12A4946" w14:textId="77777777">
        <w:tc>
          <w:tcPr>
            <w:tcW w:w="601" w:type="dxa"/>
          </w:tcPr>
          <w:p w14:paraId="64DD66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43" w:type="dxa"/>
            <w:gridSpan w:val="3"/>
          </w:tcPr>
          <w:p w14:paraId="1CAC126A" w14:textId="77777777" w:rsidR="009D33C2" w:rsidRDefault="009D33C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ggf. Beginn der Ausführung: </w:t>
            </w:r>
          </w:p>
        </w:tc>
        <w:tc>
          <w:tcPr>
            <w:tcW w:w="5380" w:type="dxa"/>
          </w:tcPr>
          <w:p w14:paraId="104B3B30" w14:textId="21AE393A" w:rsidR="009D33C2" w:rsidRDefault="009D33C2" w:rsidP="00DA637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15</w:t>
            </w:r>
            <w:r w:rsidR="003F2153">
              <w:rPr>
                <w:rFonts w:ascii="Helvetica" w:hAnsi="Helvetica"/>
                <w:noProof/>
                <w:sz w:val="22"/>
              </w:rPr>
              <w:t>. KW 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28B7521" w14:textId="77777777">
        <w:trPr>
          <w:trHeight w:hRule="exact" w:val="113"/>
        </w:trPr>
        <w:tc>
          <w:tcPr>
            <w:tcW w:w="9924" w:type="dxa"/>
            <w:gridSpan w:val="5"/>
          </w:tcPr>
          <w:p w14:paraId="3E49DC0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</w:tbl>
    <w:p w14:paraId="2B193261" w14:textId="77777777" w:rsidR="009D33C2" w:rsidRDefault="009D33C2">
      <w:pPr>
        <w:rPr>
          <w:rFonts w:ascii="Helvetica" w:hAnsi="Helvetica"/>
          <w:sz w:val="22"/>
        </w:rPr>
      </w:pPr>
    </w:p>
    <w:sectPr w:rsidR="009D33C2">
      <w:headerReference w:type="default" r:id="rId7"/>
      <w:footerReference w:type="default" r:id="rId8"/>
      <w:type w:val="continuous"/>
      <w:pgSz w:w="11909" w:h="16834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3EE9" w14:textId="77777777" w:rsidR="00AA210B" w:rsidRDefault="00AA210B">
      <w:r>
        <w:separator/>
      </w:r>
    </w:p>
  </w:endnote>
  <w:endnote w:type="continuationSeparator" w:id="0">
    <w:p w14:paraId="40E6A1DD" w14:textId="77777777" w:rsidR="00AA210B" w:rsidRDefault="00A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46B" w14:textId="77777777" w:rsidR="009D33C2" w:rsidRDefault="003D452D">
    <w:pPr>
      <w:pStyle w:val="Fuzeile"/>
      <w:tabs>
        <w:tab w:val="left" w:pos="2880"/>
      </w:tabs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35008" wp14:editId="2DF20631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800860" cy="25336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3C2">
      <w:tab/>
    </w:r>
    <w:r w:rsidR="00887428">
      <w:t xml:space="preserve">    </w:t>
    </w:r>
    <w:r w:rsidR="009D33C2">
      <w:rPr>
        <w:rFonts w:ascii="Verdana" w:hAnsi="Verdana"/>
        <w:sz w:val="16"/>
        <w:szCs w:val="16"/>
      </w:rPr>
      <w:t>http://www.bi-</w:t>
    </w:r>
    <w:r w:rsidR="00E13A72">
      <w:rPr>
        <w:rFonts w:ascii="Verdana" w:hAnsi="Verdana"/>
        <w:sz w:val="16"/>
        <w:szCs w:val="16"/>
      </w:rPr>
      <w:t>medien</w:t>
    </w:r>
    <w:r w:rsidR="009D33C2">
      <w:rPr>
        <w:rFonts w:ascii="Verdana" w:hAnsi="Verdana"/>
        <w:sz w:val="16"/>
        <w:szCs w:val="16"/>
      </w:rPr>
      <w:t>.de</w:t>
    </w:r>
    <w:r w:rsidR="00E13A72">
      <w:rPr>
        <w:rFonts w:ascii="Verdana" w:hAnsi="Verdana"/>
        <w:sz w:val="16"/>
        <w:szCs w:val="16"/>
      </w:rPr>
      <w:t>/ausschreibungsdienste</w:t>
    </w:r>
  </w:p>
  <w:p w14:paraId="164CE9EF" w14:textId="77777777" w:rsidR="009D33C2" w:rsidRDefault="009D33C2">
    <w:pPr>
      <w:pStyle w:val="Fuzeile"/>
      <w:tabs>
        <w:tab w:val="left" w:pos="2880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887428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Ihr Partner für Ausschreibungen - Von der Bekanntmachung bis zur Vergabe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9B13" w14:textId="77777777" w:rsidR="00AA210B" w:rsidRDefault="00AA210B">
      <w:r>
        <w:separator/>
      </w:r>
    </w:p>
  </w:footnote>
  <w:footnote w:type="continuationSeparator" w:id="0">
    <w:p w14:paraId="147A6253" w14:textId="77777777" w:rsidR="00AA210B" w:rsidRDefault="00AA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623B" w14:textId="77777777" w:rsidR="009D33C2" w:rsidRDefault="009D33C2">
    <w:pPr>
      <w:pStyle w:val="Kopfzeile"/>
      <w:ind w:right="-282"/>
      <w:jc w:val="right"/>
      <w:rPr>
        <w:rFonts w:ascii="Helvetica" w:hAnsi="Helvetica"/>
        <w:sz w:val="22"/>
        <w:szCs w:val="24"/>
      </w:rPr>
    </w:pPr>
    <w:r>
      <w:rPr>
        <w:rFonts w:ascii="Helvetica" w:hAnsi="Helvetica"/>
        <w:b/>
        <w:sz w:val="18"/>
        <w:szCs w:val="24"/>
      </w:rPr>
      <w:t>angelehnt an:</w:t>
    </w:r>
    <w:r>
      <w:rPr>
        <w:rFonts w:ascii="Helvetica" w:hAnsi="Helvetica"/>
        <w:b/>
        <w:sz w:val="22"/>
        <w:szCs w:val="24"/>
      </w:rPr>
      <w:t xml:space="preserve"> </w:t>
    </w:r>
    <w:r>
      <w:rPr>
        <w:rFonts w:ascii="Helvetica" w:hAnsi="Helvetica"/>
        <w:sz w:val="22"/>
        <w:szCs w:val="24"/>
      </w:rPr>
      <w:t>113</w:t>
    </w:r>
  </w:p>
  <w:p w14:paraId="18A74A60" w14:textId="77777777" w:rsidR="009D33C2" w:rsidRDefault="009D33C2">
    <w:pPr>
      <w:pStyle w:val="Kopfzeile"/>
      <w:ind w:right="-282"/>
      <w:jc w:val="right"/>
    </w:pPr>
    <w:r>
      <w:rPr>
        <w:rFonts w:ascii="Helvetica" w:hAnsi="Helvetica"/>
        <w:sz w:val="18"/>
        <w:szCs w:val="24"/>
      </w:rPr>
      <w:t>(Ankündigung einer Beschränkten Ausschreibung)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01905"/>
    <w:rsid w:val="000E5D9A"/>
    <w:rsid w:val="001140F2"/>
    <w:rsid w:val="0033665F"/>
    <w:rsid w:val="003D452D"/>
    <w:rsid w:val="003F2153"/>
    <w:rsid w:val="004636F2"/>
    <w:rsid w:val="004C0B80"/>
    <w:rsid w:val="005D09B7"/>
    <w:rsid w:val="005F23F5"/>
    <w:rsid w:val="00622221"/>
    <w:rsid w:val="007F1C6A"/>
    <w:rsid w:val="0080391A"/>
    <w:rsid w:val="00861F8C"/>
    <w:rsid w:val="00887428"/>
    <w:rsid w:val="00901CCD"/>
    <w:rsid w:val="00973666"/>
    <w:rsid w:val="009D33C2"/>
    <w:rsid w:val="00A113CB"/>
    <w:rsid w:val="00A60DD7"/>
    <w:rsid w:val="00AA210B"/>
    <w:rsid w:val="00AC4FBB"/>
    <w:rsid w:val="00B71133"/>
    <w:rsid w:val="00BF18FA"/>
    <w:rsid w:val="00C87302"/>
    <w:rsid w:val="00D66537"/>
    <w:rsid w:val="00DA6372"/>
    <w:rsid w:val="00DD137A"/>
    <w:rsid w:val="00E13A72"/>
    <w:rsid w:val="00ED774C"/>
    <w:rsid w:val="00F26A0D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C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">
    <w:name w:val="B"/>
    <w:rPr>
      <w:rFonts w:ascii="Times" w:hAnsi="Times"/>
      <w:sz w:val="18"/>
    </w:rPr>
  </w:style>
  <w:style w:type="character" w:customStyle="1" w:styleId="C">
    <w:name w:val="C"/>
    <w:rPr>
      <w:rFonts w:ascii="Helvetica" w:hAnsi="Helvetica"/>
      <w:b/>
      <w:sz w:val="1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  <w:tab w:val="left" w:pos="709"/>
        <w:tab w:val="left" w:pos="1701"/>
      </w:tabs>
      <w:ind w:left="2835" w:hanging="283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37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CH~1\AppData\Local\Temp\BeschrVOBNEU_6571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E90B1-227C-4B7D-8585-520909AF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BeschrVOBNEU_6571-1.dot</Template>
  <TotalTime>0</TotalTime>
  <Pages>1</Pages>
  <Words>256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Bauaufträge - Öffentliche Ausschreibung § 17 VOB/A</vt:lpstr>
    </vt:vector>
  </TitlesOfParts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Bauaufträge - Öffentliche Ausschreibung § 17 VOB/A</dc:title>
  <dc:creator/>
  <cp:lastModifiedBy/>
  <cp:revision>1</cp:revision>
  <dcterms:created xsi:type="dcterms:W3CDTF">2022-02-11T07:50:00Z</dcterms:created>
  <dcterms:modified xsi:type="dcterms:W3CDTF">2022-02-11T07:50:00Z</dcterms:modified>
</cp:coreProperties>
</file>